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05" w:rsidRDefault="004C7B05" w:rsidP="00E86C14">
      <w:pPr>
        <w:spacing w:before="100" w:beforeAutospacing="1" w:after="100" w:afterAutospacing="1"/>
        <w:outlineLvl w:val="1"/>
        <w:rPr>
          <w:rFonts w:eastAsia="Times New Roman" w:cs="Times New Roman"/>
          <w:b/>
          <w:bCs/>
          <w:sz w:val="32"/>
          <w:szCs w:val="36"/>
          <w:lang w:eastAsia="nl-NL"/>
        </w:rPr>
      </w:pPr>
    </w:p>
    <w:p w:rsidR="007D4EA2" w:rsidRDefault="00E86C14" w:rsidP="00E643D8">
      <w:pPr>
        <w:pStyle w:val="Lijstalinea"/>
        <w:numPr>
          <w:ilvl w:val="0"/>
          <w:numId w:val="1"/>
        </w:numPr>
        <w:spacing w:before="100" w:beforeAutospacing="1" w:after="120"/>
        <w:ind w:left="360"/>
        <w:contextualSpacing w:val="0"/>
        <w:rPr>
          <w:rFonts w:ascii="Calibri" w:eastAsia="Times New Roman" w:hAnsi="Calibri" w:cs="Times New Roman"/>
          <w:lang w:eastAsia="nl-NL"/>
        </w:rPr>
      </w:pPr>
      <w:r w:rsidRPr="007D4EA2">
        <w:rPr>
          <w:rFonts w:ascii="Calibri" w:eastAsia="Times New Roman" w:hAnsi="Calibri" w:cs="Times New Roman"/>
          <w:lang w:eastAsia="nl-NL"/>
        </w:rPr>
        <w:t>De W4DD is een wandelprestati</w:t>
      </w:r>
      <w:r w:rsidR="007D4EA2" w:rsidRPr="007D4EA2">
        <w:rPr>
          <w:rFonts w:ascii="Calibri" w:eastAsia="Times New Roman" w:hAnsi="Calibri" w:cs="Times New Roman"/>
          <w:lang w:eastAsia="nl-NL"/>
        </w:rPr>
        <w:t>etocht zonder wedstrijdelement.</w:t>
      </w:r>
    </w:p>
    <w:p w:rsidR="00661D97" w:rsidRDefault="00661D97" w:rsidP="00E643D8">
      <w:pPr>
        <w:pStyle w:val="Lijstalinea"/>
        <w:numPr>
          <w:ilvl w:val="0"/>
          <w:numId w:val="1"/>
        </w:numPr>
        <w:spacing w:before="100" w:beforeAutospacing="1" w:after="120"/>
        <w:ind w:left="360"/>
        <w:contextualSpacing w:val="0"/>
        <w:rPr>
          <w:rFonts w:ascii="Calibri" w:eastAsia="Times New Roman" w:hAnsi="Calibri" w:cs="Times New Roman"/>
          <w:lang w:eastAsia="nl-NL"/>
        </w:rPr>
      </w:pPr>
      <w:r>
        <w:rPr>
          <w:rFonts w:ascii="Calibri" w:eastAsia="Times New Roman" w:hAnsi="Calibri" w:cs="Times New Roman"/>
          <w:lang w:eastAsia="nl-NL"/>
        </w:rPr>
        <w:t>De W4DD wordt georganiseerd door Jeugd- en Jongerenwerk Nooit Gedacht. De leiding van de organisatie is te herkennen</w:t>
      </w:r>
      <w:r w:rsidR="00D81DAD">
        <w:rPr>
          <w:rFonts w:ascii="Calibri" w:eastAsia="Times New Roman" w:hAnsi="Calibri" w:cs="Times New Roman"/>
          <w:lang w:eastAsia="nl-NL"/>
        </w:rPr>
        <w:t xml:space="preserve"> aan blauwe shirts met bovenstaand logo.</w:t>
      </w:r>
    </w:p>
    <w:p w:rsidR="00E86C14" w:rsidRPr="00C41A91" w:rsidRDefault="00E86C14" w:rsidP="005E7733">
      <w:pPr>
        <w:pStyle w:val="Lijstalinea"/>
        <w:numPr>
          <w:ilvl w:val="0"/>
          <w:numId w:val="1"/>
        </w:numPr>
        <w:spacing w:before="100" w:beforeAutospacing="1" w:after="120"/>
        <w:ind w:left="360"/>
        <w:contextualSpacing w:val="0"/>
        <w:rPr>
          <w:rFonts w:ascii="Calibri" w:eastAsia="Times New Roman" w:hAnsi="Calibri" w:cs="Times New Roman"/>
          <w:lang w:eastAsia="nl-NL"/>
        </w:rPr>
      </w:pPr>
      <w:r w:rsidRPr="00C41A91">
        <w:rPr>
          <w:rFonts w:ascii="Calibri" w:eastAsia="Times New Roman" w:hAnsi="Calibri" w:cs="Times New Roman"/>
          <w:lang w:eastAsia="nl-NL"/>
        </w:rPr>
        <w:t xml:space="preserve">Deelname </w:t>
      </w:r>
      <w:r w:rsidR="007D4EA2" w:rsidRPr="00C41A91">
        <w:rPr>
          <w:rFonts w:ascii="Calibri" w:eastAsia="Times New Roman" w:hAnsi="Calibri" w:cs="Times New Roman"/>
          <w:lang w:eastAsia="nl-NL"/>
        </w:rPr>
        <w:t xml:space="preserve">aan de W4DD </w:t>
      </w:r>
      <w:r w:rsidRPr="00C41A91">
        <w:rPr>
          <w:rFonts w:ascii="Calibri" w:eastAsia="Times New Roman" w:hAnsi="Calibri" w:cs="Times New Roman"/>
          <w:lang w:eastAsia="nl-NL"/>
        </w:rPr>
        <w:t xml:space="preserve">geschiedt </w:t>
      </w:r>
      <w:r w:rsidR="007D4EA2" w:rsidRPr="00C41A91">
        <w:rPr>
          <w:rFonts w:ascii="Calibri" w:eastAsia="Times New Roman" w:hAnsi="Calibri" w:cs="Times New Roman"/>
          <w:lang w:eastAsia="nl-NL"/>
        </w:rPr>
        <w:t xml:space="preserve">geheel </w:t>
      </w:r>
      <w:r w:rsidRPr="00C41A91">
        <w:rPr>
          <w:rFonts w:ascii="Calibri" w:eastAsia="Times New Roman" w:hAnsi="Calibri" w:cs="Times New Roman"/>
          <w:lang w:eastAsia="nl-NL"/>
        </w:rPr>
        <w:t>vrijwillig en op eigen</w:t>
      </w:r>
      <w:r w:rsidR="007D4EA2" w:rsidRPr="00C41A91">
        <w:rPr>
          <w:rFonts w:ascii="Calibri" w:eastAsia="Times New Roman" w:hAnsi="Calibri" w:cs="Times New Roman"/>
          <w:lang w:eastAsia="nl-NL"/>
        </w:rPr>
        <w:t xml:space="preserve"> verantwoordelijkheid en</w:t>
      </w:r>
      <w:r w:rsidRPr="00C41A91">
        <w:rPr>
          <w:rFonts w:ascii="Calibri" w:eastAsia="Times New Roman" w:hAnsi="Calibri" w:cs="Times New Roman"/>
          <w:lang w:eastAsia="nl-NL"/>
        </w:rPr>
        <w:t xml:space="preserve"> risico.</w:t>
      </w:r>
      <w:r w:rsidR="005E43A8" w:rsidRPr="00C41A91">
        <w:rPr>
          <w:rFonts w:ascii="Calibri" w:eastAsia="Times New Roman" w:hAnsi="Calibri" w:cs="Times New Roman"/>
          <w:lang w:eastAsia="nl-NL"/>
        </w:rPr>
        <w:br/>
        <w:t>Deelnemerskaarten zijn strikt persoonlijk en zijn daarom niet overdraagbaar.</w:t>
      </w:r>
    </w:p>
    <w:p w:rsidR="007D4EA2" w:rsidRPr="00C41A91" w:rsidRDefault="00E643D8" w:rsidP="00661D97">
      <w:pPr>
        <w:pStyle w:val="Lijstalinea"/>
        <w:numPr>
          <w:ilvl w:val="0"/>
          <w:numId w:val="1"/>
        </w:numPr>
        <w:spacing w:after="120"/>
        <w:ind w:left="357" w:hanging="357"/>
        <w:contextualSpacing w:val="0"/>
        <w:rPr>
          <w:rFonts w:ascii="Calibri" w:eastAsia="Times New Roman" w:hAnsi="Calibri" w:cs="Times New Roman"/>
          <w:lang w:eastAsia="nl-NL"/>
        </w:rPr>
      </w:pPr>
      <w:r w:rsidRPr="00C41A91">
        <w:rPr>
          <w:rFonts w:ascii="Calibri" w:eastAsia="Times New Roman" w:hAnsi="Calibri" w:cs="Times New Roman"/>
          <w:lang w:eastAsia="nl-NL"/>
        </w:rPr>
        <w:t>K</w:t>
      </w:r>
      <w:r w:rsidR="007D4EA2" w:rsidRPr="00C41A91">
        <w:rPr>
          <w:rFonts w:ascii="Calibri" w:eastAsia="Times New Roman" w:hAnsi="Calibri" w:cs="Times New Roman"/>
          <w:lang w:eastAsia="nl-NL"/>
        </w:rPr>
        <w:t xml:space="preserve">inderen tot en met groep 6 </w:t>
      </w:r>
      <w:r w:rsidR="00842B89" w:rsidRPr="00C41A91">
        <w:rPr>
          <w:rFonts w:ascii="Calibri" w:eastAsia="Times New Roman" w:hAnsi="Calibri" w:cs="Times New Roman"/>
          <w:lang w:eastAsia="nl-NL"/>
        </w:rPr>
        <w:t xml:space="preserve">(korte afstand) respectievelijk groep 8 (lange afstand) </w:t>
      </w:r>
      <w:r w:rsidRPr="00C41A91">
        <w:rPr>
          <w:rFonts w:ascii="Calibri" w:eastAsia="Times New Roman" w:hAnsi="Calibri" w:cs="Times New Roman"/>
          <w:lang w:eastAsia="nl-NL"/>
        </w:rPr>
        <w:t xml:space="preserve">van de basisschool </w:t>
      </w:r>
      <w:r w:rsidR="007D4EA2" w:rsidRPr="00C41A91">
        <w:rPr>
          <w:rFonts w:ascii="Calibri" w:eastAsia="Times New Roman" w:hAnsi="Calibri" w:cs="Times New Roman"/>
          <w:lang w:eastAsia="nl-NL"/>
        </w:rPr>
        <w:t xml:space="preserve">mogen uitsluitend </w:t>
      </w:r>
      <w:r w:rsidRPr="00C41A91">
        <w:rPr>
          <w:rFonts w:ascii="Calibri" w:eastAsia="Times New Roman" w:hAnsi="Calibri" w:cs="Times New Roman"/>
          <w:lang w:eastAsia="nl-NL"/>
        </w:rPr>
        <w:t xml:space="preserve">deelnemen </w:t>
      </w:r>
      <w:r w:rsidR="007D4EA2" w:rsidRPr="00C41A91">
        <w:rPr>
          <w:rFonts w:ascii="Calibri" w:eastAsia="Times New Roman" w:hAnsi="Calibri" w:cs="Times New Roman"/>
          <w:lang w:eastAsia="nl-NL"/>
        </w:rPr>
        <w:t>onder begeleid</w:t>
      </w:r>
      <w:r w:rsidRPr="00C41A91">
        <w:rPr>
          <w:rFonts w:ascii="Calibri" w:eastAsia="Times New Roman" w:hAnsi="Calibri" w:cs="Times New Roman"/>
          <w:lang w:eastAsia="nl-NL"/>
        </w:rPr>
        <w:t>ing van een volwassene</w:t>
      </w:r>
      <w:r w:rsidR="00842B89" w:rsidRPr="00C41A91">
        <w:rPr>
          <w:rFonts w:ascii="Calibri" w:eastAsia="Times New Roman" w:hAnsi="Calibri" w:cs="Times New Roman"/>
          <w:lang w:eastAsia="nl-NL"/>
        </w:rPr>
        <w:t>.</w:t>
      </w:r>
      <w:r w:rsidR="00661D97" w:rsidRPr="00C41A91">
        <w:rPr>
          <w:rFonts w:ascii="Calibri" w:eastAsia="Times New Roman" w:hAnsi="Calibri" w:cs="Times New Roman"/>
          <w:lang w:eastAsia="nl-NL"/>
        </w:rPr>
        <w:t xml:space="preserve"> Begeleiders hebben een voorbeeldfunctie en men dient zich daar ook naar te gedragen.</w:t>
      </w:r>
    </w:p>
    <w:p w:rsidR="00842B89" w:rsidRPr="00842B89" w:rsidRDefault="00E86C14" w:rsidP="00842B89">
      <w:pPr>
        <w:pStyle w:val="Lijstalinea"/>
        <w:numPr>
          <w:ilvl w:val="0"/>
          <w:numId w:val="1"/>
        </w:numPr>
        <w:spacing w:after="120"/>
        <w:ind w:left="357" w:hanging="357"/>
        <w:contextualSpacing w:val="0"/>
        <w:rPr>
          <w:rFonts w:ascii="Calibri" w:eastAsia="Times New Roman" w:hAnsi="Calibri" w:cs="Times New Roman"/>
          <w:lang w:eastAsia="nl-NL"/>
        </w:rPr>
      </w:pPr>
      <w:r w:rsidRPr="00C41A91">
        <w:rPr>
          <w:rFonts w:ascii="Calibri" w:eastAsia="Times New Roman" w:hAnsi="Calibri" w:cs="Times New Roman"/>
          <w:lang w:eastAsia="nl-NL"/>
        </w:rPr>
        <w:t xml:space="preserve">Het starten met de wandelroute is alleen mogelijk </w:t>
      </w:r>
      <w:r w:rsidR="00E643D8" w:rsidRPr="00C41A91">
        <w:rPr>
          <w:rFonts w:ascii="Calibri" w:eastAsia="Times New Roman" w:hAnsi="Calibri" w:cs="Times New Roman"/>
          <w:lang w:eastAsia="nl-NL"/>
        </w:rPr>
        <w:t>nadat de leiding van de organisatie hiervoor</w:t>
      </w:r>
      <w:r w:rsidR="00E643D8">
        <w:rPr>
          <w:rFonts w:ascii="Calibri" w:eastAsia="Times New Roman" w:hAnsi="Calibri" w:cs="Times New Roman"/>
          <w:lang w:eastAsia="nl-NL"/>
        </w:rPr>
        <w:t xml:space="preserve"> het sein heeft gegeven. Eerder starten is niet toegestaan mede omdat dan </w:t>
      </w:r>
      <w:r w:rsidR="00863F27">
        <w:rPr>
          <w:rFonts w:ascii="Calibri" w:eastAsia="Times New Roman" w:hAnsi="Calibri" w:cs="Times New Roman"/>
          <w:lang w:eastAsia="nl-NL"/>
        </w:rPr>
        <w:t xml:space="preserve">de </w:t>
      </w:r>
      <w:r w:rsidR="00E643D8">
        <w:rPr>
          <w:rFonts w:ascii="Calibri" w:eastAsia="Times New Roman" w:hAnsi="Calibri" w:cs="Times New Roman"/>
          <w:lang w:eastAsia="nl-NL"/>
        </w:rPr>
        <w:t xml:space="preserve">vrijwilligers </w:t>
      </w:r>
      <w:r w:rsidR="00661D97">
        <w:rPr>
          <w:rFonts w:ascii="Calibri" w:eastAsia="Times New Roman" w:hAnsi="Calibri" w:cs="Times New Roman"/>
          <w:lang w:eastAsia="nl-NL"/>
        </w:rPr>
        <w:t>(</w:t>
      </w:r>
      <w:r w:rsidR="00E643D8">
        <w:rPr>
          <w:rFonts w:ascii="Calibri" w:eastAsia="Times New Roman" w:hAnsi="Calibri" w:cs="Times New Roman"/>
          <w:lang w:eastAsia="nl-NL"/>
        </w:rPr>
        <w:t>verkeersregelaars</w:t>
      </w:r>
      <w:r w:rsidR="00661D97">
        <w:rPr>
          <w:rFonts w:ascii="Calibri" w:eastAsia="Times New Roman" w:hAnsi="Calibri" w:cs="Times New Roman"/>
          <w:lang w:eastAsia="nl-NL"/>
        </w:rPr>
        <w:t>, verversing, controle)</w:t>
      </w:r>
      <w:r w:rsidR="00E643D8">
        <w:rPr>
          <w:rFonts w:ascii="Calibri" w:eastAsia="Times New Roman" w:hAnsi="Calibri" w:cs="Times New Roman"/>
          <w:lang w:eastAsia="nl-NL"/>
        </w:rPr>
        <w:t xml:space="preserve"> nog niet op hun post staan.</w:t>
      </w:r>
      <w:r w:rsidR="00842B89">
        <w:rPr>
          <w:rFonts w:ascii="Calibri" w:eastAsia="Times New Roman" w:hAnsi="Calibri" w:cs="Times New Roman"/>
          <w:lang w:eastAsia="nl-NL"/>
        </w:rPr>
        <w:br/>
        <w:t>De starttijden zijn tussen 18.00 uur - 19.00 uur (op vrijdag tussen 18.00 uur - 18.30 uur).</w:t>
      </w:r>
      <w:r w:rsidR="00842B89">
        <w:rPr>
          <w:rFonts w:ascii="Calibri" w:eastAsia="Times New Roman" w:hAnsi="Calibri" w:cs="Times New Roman"/>
          <w:lang w:eastAsia="nl-NL"/>
        </w:rPr>
        <w:br/>
      </w:r>
      <w:r w:rsidR="00863F27">
        <w:rPr>
          <w:rFonts w:ascii="Calibri" w:eastAsia="Times New Roman" w:hAnsi="Calibri" w:cs="Times New Roman"/>
          <w:lang w:eastAsia="nl-NL"/>
        </w:rPr>
        <w:t>De sluitingstijd is elke dag om 21.00 uur.</w:t>
      </w:r>
      <w:r w:rsidR="00863F27">
        <w:rPr>
          <w:rFonts w:ascii="Calibri" w:eastAsia="Times New Roman" w:hAnsi="Calibri" w:cs="Times New Roman"/>
          <w:lang w:eastAsia="nl-NL"/>
        </w:rPr>
        <w:br/>
        <w:t>Op de vrijdag start de intocht om 19.30 uur.</w:t>
      </w:r>
    </w:p>
    <w:p w:rsidR="00E86C14" w:rsidRPr="007D4EA2" w:rsidRDefault="00E86C14" w:rsidP="00E643D8">
      <w:pPr>
        <w:pStyle w:val="Lijstalinea"/>
        <w:numPr>
          <w:ilvl w:val="0"/>
          <w:numId w:val="1"/>
        </w:numPr>
        <w:spacing w:after="120"/>
        <w:ind w:left="357" w:hanging="357"/>
        <w:contextualSpacing w:val="0"/>
        <w:rPr>
          <w:rFonts w:ascii="Calibri" w:eastAsia="Times New Roman" w:hAnsi="Calibri" w:cs="Times New Roman"/>
          <w:lang w:eastAsia="nl-NL"/>
        </w:rPr>
      </w:pPr>
      <w:r w:rsidRPr="007D4EA2">
        <w:rPr>
          <w:rFonts w:ascii="Calibri" w:eastAsia="Times New Roman" w:hAnsi="Calibri" w:cs="Times New Roman"/>
          <w:lang w:eastAsia="nl-NL"/>
        </w:rPr>
        <w:t>Het meenemen van honden tijdens de W4DD is toegestaan mits aangelijnd en voor zover deze geen gevaar of overlast voor de andere deelnemers vormen.</w:t>
      </w:r>
    </w:p>
    <w:p w:rsidR="00E86C14" w:rsidRPr="00863F27" w:rsidRDefault="00E86C14" w:rsidP="00863F27">
      <w:pPr>
        <w:pStyle w:val="Lijstalinea"/>
        <w:numPr>
          <w:ilvl w:val="0"/>
          <w:numId w:val="1"/>
        </w:numPr>
        <w:spacing w:after="120"/>
        <w:ind w:left="357" w:hanging="357"/>
        <w:contextualSpacing w:val="0"/>
        <w:rPr>
          <w:rFonts w:ascii="Calibri" w:eastAsia="Times New Roman" w:hAnsi="Calibri" w:cs="Times New Roman"/>
          <w:lang w:eastAsia="nl-NL"/>
        </w:rPr>
      </w:pPr>
      <w:r w:rsidRPr="007D4EA2">
        <w:rPr>
          <w:rFonts w:ascii="Calibri" w:eastAsia="Times New Roman" w:hAnsi="Calibri" w:cs="Times New Roman"/>
          <w:lang w:eastAsia="nl-NL"/>
        </w:rPr>
        <w:t>De deelnemer dient de voor hem of haar aangegeven route te volgen.</w:t>
      </w:r>
      <w:r w:rsidR="00863F27">
        <w:rPr>
          <w:rFonts w:ascii="Calibri" w:eastAsia="Times New Roman" w:hAnsi="Calibri" w:cs="Times New Roman"/>
          <w:lang w:eastAsia="nl-NL"/>
        </w:rPr>
        <w:br/>
      </w:r>
      <w:r w:rsidR="00842B89" w:rsidRPr="00863F27">
        <w:rPr>
          <w:rFonts w:ascii="Calibri" w:eastAsia="Times New Roman" w:hAnsi="Calibri" w:cs="Times New Roman"/>
          <w:lang w:eastAsia="nl-NL"/>
        </w:rPr>
        <w:t>Ingeval de deelnemer de wandelroute niet kan uitlopen, meld</w:t>
      </w:r>
      <w:r w:rsidR="00670D78">
        <w:rPr>
          <w:rFonts w:ascii="Calibri" w:eastAsia="Times New Roman" w:hAnsi="Calibri" w:cs="Times New Roman"/>
          <w:lang w:eastAsia="nl-NL"/>
        </w:rPr>
        <w:t>t</w:t>
      </w:r>
      <w:r w:rsidR="00842B89" w:rsidRPr="00863F27">
        <w:rPr>
          <w:rFonts w:ascii="Calibri" w:eastAsia="Times New Roman" w:hAnsi="Calibri" w:cs="Times New Roman"/>
          <w:lang w:eastAsia="nl-NL"/>
        </w:rPr>
        <w:t xml:space="preserve"> de deelnemer zich bij de organisatie of haar medewerkers. De organisatie zal zorgen voor vervoer naar de finishlocatie.</w:t>
      </w:r>
    </w:p>
    <w:p w:rsidR="00E86C14" w:rsidRPr="00670D78" w:rsidRDefault="00E86C14" w:rsidP="00670D78">
      <w:pPr>
        <w:pStyle w:val="Lijstalinea"/>
        <w:numPr>
          <w:ilvl w:val="0"/>
          <w:numId w:val="1"/>
        </w:numPr>
        <w:spacing w:before="100" w:beforeAutospacing="1" w:after="120"/>
        <w:ind w:left="360"/>
        <w:contextualSpacing w:val="0"/>
        <w:rPr>
          <w:rFonts w:ascii="Calibri" w:eastAsia="Times New Roman" w:hAnsi="Calibri" w:cs="Times New Roman"/>
          <w:lang w:eastAsia="nl-NL"/>
        </w:rPr>
      </w:pPr>
      <w:r w:rsidRPr="007D4EA2">
        <w:rPr>
          <w:rFonts w:ascii="Calibri" w:eastAsia="Times New Roman" w:hAnsi="Calibri" w:cs="Times New Roman"/>
          <w:lang w:eastAsia="nl-NL"/>
        </w:rPr>
        <w:t>Tijdens de W4DD is het deelnemers niet toegestaan om:</w:t>
      </w:r>
      <w:r w:rsidRPr="007D4EA2">
        <w:rPr>
          <w:rFonts w:ascii="Calibri" w:eastAsia="Times New Roman" w:hAnsi="Calibri" w:cs="Times New Roman"/>
          <w:lang w:eastAsia="nl-NL"/>
        </w:rPr>
        <w:br/>
      </w:r>
      <w:r w:rsidR="00670D78" w:rsidRPr="00D81DAD">
        <w:rPr>
          <w:rFonts w:ascii="Calibri" w:eastAsia="Times New Roman" w:hAnsi="Calibri" w:cs="Times New Roman"/>
          <w:lang w:eastAsia="nl-NL"/>
        </w:rPr>
        <w:t>- Zich buiten de aangegeven wegen en/of paden te bevinden</w:t>
      </w:r>
      <w:r w:rsidR="00670D78">
        <w:rPr>
          <w:rFonts w:ascii="Calibri" w:eastAsia="Times New Roman" w:hAnsi="Calibri" w:cs="Times New Roman"/>
          <w:lang w:eastAsia="nl-NL"/>
        </w:rPr>
        <w:t>;</w:t>
      </w:r>
      <w:r w:rsidR="007D4EA2" w:rsidRPr="00670D78">
        <w:rPr>
          <w:rFonts w:ascii="Calibri" w:eastAsia="Times New Roman" w:hAnsi="Calibri" w:cs="Times New Roman"/>
          <w:lang w:eastAsia="nl-NL"/>
        </w:rPr>
        <w:br/>
        <w:t>-</w:t>
      </w:r>
      <w:r w:rsidRPr="00670D78">
        <w:rPr>
          <w:rFonts w:ascii="Calibri" w:eastAsia="Times New Roman" w:hAnsi="Calibri" w:cs="Times New Roman"/>
          <w:lang w:eastAsia="nl-NL"/>
        </w:rPr>
        <w:t xml:space="preserve"> Vernielingen, beschadigi</w:t>
      </w:r>
      <w:r w:rsidR="007D4EA2" w:rsidRPr="00670D78">
        <w:rPr>
          <w:rFonts w:ascii="Calibri" w:eastAsia="Times New Roman" w:hAnsi="Calibri" w:cs="Times New Roman"/>
          <w:lang w:eastAsia="nl-NL"/>
        </w:rPr>
        <w:t>ngen of letsel aan te richten;</w:t>
      </w:r>
      <w:r w:rsidR="00D81DAD" w:rsidRPr="00670D78">
        <w:rPr>
          <w:rFonts w:ascii="Calibri" w:eastAsia="Times New Roman" w:hAnsi="Calibri" w:cs="Times New Roman"/>
          <w:lang w:eastAsia="nl-NL"/>
        </w:rPr>
        <w:br/>
        <w:t>- Afval achter te laten behoudens deponering van het afval in hiervoor bedoelde afvalbakken;</w:t>
      </w:r>
      <w:r w:rsidR="007D4EA2" w:rsidRPr="00670D78">
        <w:rPr>
          <w:rFonts w:ascii="Calibri" w:eastAsia="Times New Roman" w:hAnsi="Calibri" w:cs="Times New Roman"/>
          <w:lang w:eastAsia="nl-NL"/>
        </w:rPr>
        <w:br/>
      </w:r>
      <w:r w:rsidR="00670D78" w:rsidRPr="00670D78">
        <w:rPr>
          <w:rFonts w:ascii="Calibri" w:eastAsia="Times New Roman" w:hAnsi="Calibri" w:cs="Times New Roman"/>
          <w:lang w:eastAsia="nl-NL"/>
        </w:rPr>
        <w:t>- Geluidsoverlast te veroorzaken;</w:t>
      </w:r>
      <w:r w:rsidR="00670D78">
        <w:rPr>
          <w:rFonts w:ascii="Calibri" w:eastAsia="Times New Roman" w:hAnsi="Calibri" w:cs="Times New Roman"/>
          <w:lang w:eastAsia="nl-NL"/>
        </w:rPr>
        <w:br/>
      </w:r>
      <w:r w:rsidR="00670D78" w:rsidRPr="00670D78">
        <w:rPr>
          <w:rFonts w:ascii="Calibri" w:eastAsia="Times New Roman" w:hAnsi="Calibri" w:cs="Times New Roman"/>
          <w:lang w:eastAsia="nl-NL"/>
        </w:rPr>
        <w:t>- Zich aanstootge</w:t>
      </w:r>
      <w:r w:rsidR="00670D78">
        <w:rPr>
          <w:rFonts w:ascii="Calibri" w:eastAsia="Times New Roman" w:hAnsi="Calibri" w:cs="Times New Roman"/>
          <w:lang w:eastAsia="nl-NL"/>
        </w:rPr>
        <w:t>vend te gedragen of te kleden.</w:t>
      </w:r>
    </w:p>
    <w:p w:rsidR="00E86C14" w:rsidRDefault="00E86C14" w:rsidP="005E7733">
      <w:pPr>
        <w:pStyle w:val="Lijstalinea"/>
        <w:numPr>
          <w:ilvl w:val="0"/>
          <w:numId w:val="1"/>
        </w:numPr>
        <w:spacing w:after="120"/>
        <w:ind w:left="357" w:hanging="357"/>
        <w:contextualSpacing w:val="0"/>
        <w:rPr>
          <w:rFonts w:ascii="Calibri" w:eastAsia="Times New Roman" w:hAnsi="Calibri" w:cs="Times New Roman"/>
          <w:lang w:eastAsia="nl-NL"/>
        </w:rPr>
      </w:pPr>
      <w:r w:rsidRPr="007D4EA2">
        <w:rPr>
          <w:rFonts w:ascii="Calibri" w:eastAsia="Times New Roman" w:hAnsi="Calibri" w:cs="Times New Roman"/>
          <w:lang w:eastAsia="nl-NL"/>
        </w:rPr>
        <w:t xml:space="preserve">Aanwijzingen van de organisatie, politie </w:t>
      </w:r>
      <w:r w:rsidR="00935BA3">
        <w:rPr>
          <w:rFonts w:ascii="Calibri" w:eastAsia="Times New Roman" w:hAnsi="Calibri" w:cs="Times New Roman"/>
          <w:lang w:eastAsia="nl-NL"/>
        </w:rPr>
        <w:t xml:space="preserve">en overige hulpdiensten </w:t>
      </w:r>
      <w:r w:rsidRPr="007D4EA2">
        <w:rPr>
          <w:rFonts w:ascii="Calibri" w:eastAsia="Times New Roman" w:hAnsi="Calibri" w:cs="Times New Roman"/>
          <w:lang w:eastAsia="nl-NL"/>
        </w:rPr>
        <w:t xml:space="preserve">en overige medewerkers </w:t>
      </w:r>
      <w:r w:rsidR="00935BA3">
        <w:rPr>
          <w:rFonts w:ascii="Calibri" w:eastAsia="Times New Roman" w:hAnsi="Calibri" w:cs="Times New Roman"/>
          <w:lang w:eastAsia="nl-NL"/>
        </w:rPr>
        <w:t xml:space="preserve">van de W4DD </w:t>
      </w:r>
      <w:r w:rsidRPr="007D4EA2">
        <w:rPr>
          <w:rFonts w:ascii="Calibri" w:eastAsia="Times New Roman" w:hAnsi="Calibri" w:cs="Times New Roman"/>
          <w:lang w:eastAsia="nl-NL"/>
        </w:rPr>
        <w:t xml:space="preserve">dienen </w:t>
      </w:r>
      <w:r w:rsidR="00935BA3">
        <w:rPr>
          <w:rFonts w:ascii="Calibri" w:eastAsia="Times New Roman" w:hAnsi="Calibri" w:cs="Times New Roman"/>
          <w:lang w:eastAsia="nl-NL"/>
        </w:rPr>
        <w:t xml:space="preserve">strikt en onmiddellijk </w:t>
      </w:r>
      <w:r w:rsidR="00D81DAD">
        <w:rPr>
          <w:rFonts w:ascii="Calibri" w:eastAsia="Times New Roman" w:hAnsi="Calibri" w:cs="Times New Roman"/>
          <w:lang w:eastAsia="nl-NL"/>
        </w:rPr>
        <w:t>te worden opgevolgd.</w:t>
      </w:r>
      <w:r w:rsidR="005E7733">
        <w:rPr>
          <w:rFonts w:ascii="Calibri" w:eastAsia="Times New Roman" w:hAnsi="Calibri" w:cs="Times New Roman"/>
          <w:lang w:eastAsia="nl-NL"/>
        </w:rPr>
        <w:br/>
      </w:r>
      <w:r w:rsidR="005E7733" w:rsidRPr="005E7733">
        <w:rPr>
          <w:rFonts w:ascii="Calibri" w:eastAsia="Times New Roman" w:hAnsi="Calibri" w:cs="Times New Roman"/>
          <w:lang w:eastAsia="nl-NL"/>
        </w:rPr>
        <w:t>De Wegenverkeerswet en het reglement Verkeersregels en Verkeerstekens blijven tijdens de W4DD onverkort van kracht tenzij de organisatie</w:t>
      </w:r>
      <w:r w:rsidR="005E7733">
        <w:rPr>
          <w:rFonts w:ascii="Calibri" w:eastAsia="Times New Roman" w:hAnsi="Calibri" w:cs="Times New Roman"/>
          <w:lang w:eastAsia="nl-NL"/>
        </w:rPr>
        <w:t xml:space="preserve"> of politie</w:t>
      </w:r>
      <w:r w:rsidR="005E7733" w:rsidRPr="005E7733">
        <w:rPr>
          <w:rFonts w:ascii="Calibri" w:eastAsia="Times New Roman" w:hAnsi="Calibri" w:cs="Times New Roman"/>
          <w:lang w:eastAsia="nl-NL"/>
        </w:rPr>
        <w:t xml:space="preserve"> nadrukkelijk anders aangeeft.</w:t>
      </w:r>
    </w:p>
    <w:p w:rsidR="00E86C14" w:rsidRPr="00935BA3" w:rsidRDefault="00935BA3" w:rsidP="00935BA3">
      <w:pPr>
        <w:pStyle w:val="Lijstalinea"/>
        <w:numPr>
          <w:ilvl w:val="0"/>
          <w:numId w:val="1"/>
        </w:numPr>
        <w:spacing w:after="120"/>
        <w:ind w:left="357" w:hanging="357"/>
        <w:contextualSpacing w:val="0"/>
        <w:rPr>
          <w:rFonts w:ascii="Calibri" w:eastAsia="Times New Roman" w:hAnsi="Calibri" w:cs="Times New Roman"/>
          <w:lang w:eastAsia="nl-NL"/>
        </w:rPr>
      </w:pPr>
      <w:r w:rsidRPr="00935BA3">
        <w:rPr>
          <w:rFonts w:ascii="Calibri" w:eastAsia="Times New Roman" w:hAnsi="Calibri" w:cs="Times New Roman"/>
          <w:lang w:eastAsia="nl-NL"/>
        </w:rPr>
        <w:t>D</w:t>
      </w:r>
      <w:r w:rsidR="00842B89">
        <w:rPr>
          <w:rFonts w:ascii="Calibri" w:eastAsia="Times New Roman" w:hAnsi="Calibri" w:cs="Times New Roman"/>
          <w:lang w:eastAsia="nl-NL"/>
        </w:rPr>
        <w:t>e d</w:t>
      </w:r>
      <w:r w:rsidRPr="00935BA3">
        <w:rPr>
          <w:rFonts w:ascii="Calibri" w:eastAsia="Times New Roman" w:hAnsi="Calibri" w:cs="Times New Roman"/>
          <w:lang w:eastAsia="nl-NL"/>
        </w:rPr>
        <w:t xml:space="preserve">eelnemer verleent bij voorbaat </w:t>
      </w:r>
      <w:r w:rsidR="00661D97">
        <w:rPr>
          <w:rFonts w:ascii="Calibri" w:eastAsia="Times New Roman" w:hAnsi="Calibri" w:cs="Times New Roman"/>
          <w:lang w:eastAsia="nl-NL"/>
        </w:rPr>
        <w:t>toestemming aan de o</w:t>
      </w:r>
      <w:r w:rsidRPr="00935BA3">
        <w:rPr>
          <w:rFonts w:ascii="Calibri" w:eastAsia="Times New Roman" w:hAnsi="Calibri" w:cs="Times New Roman"/>
          <w:lang w:eastAsia="nl-NL"/>
        </w:rPr>
        <w:t>rganisator voor openbaar</w:t>
      </w:r>
      <w:r w:rsidR="00661D97">
        <w:rPr>
          <w:rFonts w:ascii="Calibri" w:eastAsia="Times New Roman" w:hAnsi="Calibri" w:cs="Times New Roman"/>
          <w:lang w:eastAsia="nl-NL"/>
        </w:rPr>
        <w:t>making van tijdens of rond het e</w:t>
      </w:r>
      <w:r w:rsidRPr="00935BA3">
        <w:rPr>
          <w:rFonts w:ascii="Calibri" w:eastAsia="Times New Roman" w:hAnsi="Calibri" w:cs="Times New Roman"/>
          <w:lang w:eastAsia="nl-NL"/>
        </w:rPr>
        <w:t>venement gemaakte foto’s</w:t>
      </w:r>
      <w:r w:rsidR="00661D97">
        <w:rPr>
          <w:rFonts w:ascii="Calibri" w:eastAsia="Times New Roman" w:hAnsi="Calibri" w:cs="Times New Roman"/>
          <w:lang w:eastAsia="nl-NL"/>
        </w:rPr>
        <w:t xml:space="preserve">,  </w:t>
      </w:r>
      <w:r w:rsidRPr="00935BA3">
        <w:rPr>
          <w:rFonts w:ascii="Calibri" w:eastAsia="Times New Roman" w:hAnsi="Calibri" w:cs="Times New Roman"/>
          <w:lang w:eastAsia="nl-NL"/>
        </w:rPr>
        <w:t>beeldmate</w:t>
      </w:r>
      <w:r w:rsidR="00661D97">
        <w:rPr>
          <w:rFonts w:ascii="Calibri" w:eastAsia="Times New Roman" w:hAnsi="Calibri" w:cs="Times New Roman"/>
          <w:lang w:eastAsia="nl-NL"/>
        </w:rPr>
        <w:t>riaal en dergelijke, waarop de d</w:t>
      </w:r>
      <w:r w:rsidRPr="00935BA3">
        <w:rPr>
          <w:rFonts w:ascii="Calibri" w:eastAsia="Times New Roman" w:hAnsi="Calibri" w:cs="Times New Roman"/>
          <w:lang w:eastAsia="nl-NL"/>
        </w:rPr>
        <w:t>eelnemer zichtbaar is.</w:t>
      </w:r>
    </w:p>
    <w:p w:rsidR="00E86C14" w:rsidRPr="007D4EA2" w:rsidRDefault="00E86C14" w:rsidP="00E643D8">
      <w:pPr>
        <w:pStyle w:val="Lijstalinea"/>
        <w:numPr>
          <w:ilvl w:val="0"/>
          <w:numId w:val="1"/>
        </w:numPr>
        <w:spacing w:before="100" w:beforeAutospacing="1" w:after="120"/>
        <w:ind w:left="360"/>
        <w:contextualSpacing w:val="0"/>
        <w:rPr>
          <w:rFonts w:ascii="Calibri" w:eastAsia="Times New Roman" w:hAnsi="Calibri" w:cs="Times New Roman"/>
          <w:lang w:eastAsia="nl-NL"/>
        </w:rPr>
      </w:pPr>
      <w:r w:rsidRPr="007D4EA2">
        <w:rPr>
          <w:rFonts w:ascii="Calibri" w:eastAsia="Times New Roman" w:hAnsi="Calibri" w:cs="Times New Roman"/>
          <w:lang w:eastAsia="nl-NL"/>
        </w:rPr>
        <w:t>De organisatie is op geen enkele wijze verantwoordelijk of (geldelijk) aansprakelijk voor ongevallen en/of ziekte van deelnemers en bescha</w:t>
      </w:r>
      <w:bookmarkStart w:id="0" w:name="_GoBack"/>
      <w:bookmarkEnd w:id="0"/>
      <w:r w:rsidRPr="007D4EA2">
        <w:rPr>
          <w:rFonts w:ascii="Calibri" w:eastAsia="Times New Roman" w:hAnsi="Calibri" w:cs="Times New Roman"/>
          <w:lang w:eastAsia="nl-NL"/>
        </w:rPr>
        <w:t>diging of verlies van bezittingen.</w:t>
      </w:r>
    </w:p>
    <w:p w:rsidR="00E86C14" w:rsidRPr="007D4EA2" w:rsidRDefault="00E86C14" w:rsidP="00E643D8">
      <w:pPr>
        <w:pStyle w:val="Lijstalinea"/>
        <w:numPr>
          <w:ilvl w:val="0"/>
          <w:numId w:val="1"/>
        </w:numPr>
        <w:spacing w:before="100" w:beforeAutospacing="1" w:after="120"/>
        <w:ind w:left="360"/>
        <w:contextualSpacing w:val="0"/>
        <w:rPr>
          <w:rFonts w:ascii="Calibri" w:eastAsia="Times New Roman" w:hAnsi="Calibri" w:cs="Times New Roman"/>
          <w:lang w:eastAsia="nl-NL"/>
        </w:rPr>
      </w:pPr>
      <w:r w:rsidRPr="007D4EA2">
        <w:rPr>
          <w:rFonts w:ascii="Calibri" w:eastAsia="Times New Roman" w:hAnsi="Calibri" w:cs="Times New Roman"/>
          <w:lang w:eastAsia="nl-NL"/>
        </w:rPr>
        <w:t>De organisatie behoudt zich het recht voor de route, start- en/of finishtijden en/of plaatsen te wijzigen of de W4DD geheel of gedeeltelijk af te gelasten op grond van extreme weeromstandigheden of andere calamiteiten, waarbij dit in redelijkheid niet anders van de organisatie kan worden verwacht.</w:t>
      </w:r>
      <w:r w:rsidR="005E7733">
        <w:rPr>
          <w:rFonts w:ascii="Calibri" w:eastAsia="Times New Roman" w:hAnsi="Calibri" w:cs="Times New Roman"/>
          <w:lang w:eastAsia="nl-NL"/>
        </w:rPr>
        <w:t xml:space="preserve"> </w:t>
      </w:r>
      <w:r w:rsidRPr="007D4EA2">
        <w:rPr>
          <w:rFonts w:ascii="Calibri" w:eastAsia="Times New Roman" w:hAnsi="Calibri" w:cs="Times New Roman"/>
          <w:lang w:eastAsia="nl-NL"/>
        </w:rPr>
        <w:t>Er bestaat dan geen recht op teruggave van het inschrijfgeld.</w:t>
      </w:r>
    </w:p>
    <w:p w:rsidR="00863F27" w:rsidRDefault="00E86C14" w:rsidP="00863F27">
      <w:pPr>
        <w:pStyle w:val="Lijstalinea"/>
        <w:numPr>
          <w:ilvl w:val="0"/>
          <w:numId w:val="1"/>
        </w:numPr>
        <w:spacing w:before="100" w:beforeAutospacing="1" w:after="120"/>
        <w:ind w:left="360"/>
        <w:contextualSpacing w:val="0"/>
        <w:rPr>
          <w:rFonts w:ascii="Calibri" w:eastAsia="Times New Roman" w:hAnsi="Calibri" w:cs="Times New Roman"/>
          <w:lang w:eastAsia="nl-NL"/>
        </w:rPr>
      </w:pPr>
      <w:r w:rsidRPr="007D4EA2">
        <w:rPr>
          <w:rFonts w:ascii="Calibri" w:eastAsia="Times New Roman" w:hAnsi="Calibri" w:cs="Times New Roman"/>
          <w:lang w:eastAsia="nl-NL"/>
        </w:rPr>
        <w:t xml:space="preserve">In alle gevallen waarin </w:t>
      </w:r>
      <w:r w:rsidR="008E2920">
        <w:rPr>
          <w:rFonts w:ascii="Calibri" w:eastAsia="Times New Roman" w:hAnsi="Calibri" w:cs="Times New Roman"/>
          <w:lang w:eastAsia="nl-NL"/>
        </w:rPr>
        <w:t>deze algemene voorwaarden</w:t>
      </w:r>
      <w:r w:rsidRPr="007D4EA2">
        <w:rPr>
          <w:rFonts w:ascii="Calibri" w:eastAsia="Times New Roman" w:hAnsi="Calibri" w:cs="Times New Roman"/>
          <w:lang w:eastAsia="nl-NL"/>
        </w:rPr>
        <w:t xml:space="preserve"> niet voorziet, beslist de organisatie.</w:t>
      </w:r>
    </w:p>
    <w:p w:rsidR="008E2920" w:rsidRPr="00D81DAD" w:rsidRDefault="008E2920" w:rsidP="008E2920">
      <w:pPr>
        <w:pStyle w:val="Lijstalinea"/>
        <w:numPr>
          <w:ilvl w:val="0"/>
          <w:numId w:val="1"/>
        </w:numPr>
        <w:spacing w:before="100" w:beforeAutospacing="1" w:after="120"/>
        <w:ind w:left="360"/>
        <w:contextualSpacing w:val="0"/>
        <w:rPr>
          <w:rFonts w:ascii="Calibri" w:eastAsia="Times New Roman" w:hAnsi="Calibri" w:cs="Times New Roman"/>
          <w:lang w:eastAsia="nl-NL"/>
        </w:rPr>
      </w:pPr>
      <w:r>
        <w:rPr>
          <w:rFonts w:ascii="Calibri" w:eastAsia="Times New Roman" w:hAnsi="Calibri" w:cs="Times New Roman"/>
          <w:lang w:eastAsia="nl-NL"/>
        </w:rPr>
        <w:t>Het niet naleven van bovenstaande algemene voorwaarden kan leiden tot uitsluiting van (verdere) deelname aan de W4DD zonder recht op teruggave van het betaalde inschrijfgeld.</w:t>
      </w:r>
    </w:p>
    <w:p w:rsidR="00E86C14" w:rsidRPr="00863F27" w:rsidRDefault="00E86C14" w:rsidP="00863F27">
      <w:pPr>
        <w:pStyle w:val="Lijstalinea"/>
        <w:numPr>
          <w:ilvl w:val="0"/>
          <w:numId w:val="1"/>
        </w:numPr>
        <w:spacing w:before="100" w:beforeAutospacing="1" w:after="120"/>
        <w:ind w:left="360"/>
        <w:contextualSpacing w:val="0"/>
        <w:rPr>
          <w:rFonts w:ascii="Calibri" w:eastAsia="Times New Roman" w:hAnsi="Calibri" w:cs="Times New Roman"/>
          <w:lang w:eastAsia="nl-NL"/>
        </w:rPr>
      </w:pPr>
      <w:r w:rsidRPr="00863F27">
        <w:rPr>
          <w:rFonts w:ascii="Calibri" w:eastAsia="Times New Roman" w:hAnsi="Calibri" w:cs="Times New Roman"/>
          <w:lang w:eastAsia="nl-NL"/>
        </w:rPr>
        <w:t xml:space="preserve">Met het </w:t>
      </w:r>
      <w:r w:rsidR="008E2920">
        <w:rPr>
          <w:rFonts w:ascii="Calibri" w:eastAsia="Times New Roman" w:hAnsi="Calibri" w:cs="Times New Roman"/>
          <w:lang w:eastAsia="nl-NL"/>
        </w:rPr>
        <w:t>deelnemen aan</w:t>
      </w:r>
      <w:r w:rsidRPr="00863F27">
        <w:rPr>
          <w:rFonts w:ascii="Calibri" w:eastAsia="Times New Roman" w:hAnsi="Calibri" w:cs="Times New Roman"/>
          <w:lang w:eastAsia="nl-NL"/>
        </w:rPr>
        <w:t xml:space="preserve"> de W4DD verklaart de deelnemer </w:t>
      </w:r>
      <w:r w:rsidR="00D81DAD" w:rsidRPr="00863F27">
        <w:rPr>
          <w:rFonts w:ascii="Calibri" w:eastAsia="Times New Roman" w:hAnsi="Calibri" w:cs="Times New Roman"/>
          <w:lang w:eastAsia="nl-NL"/>
        </w:rPr>
        <w:t xml:space="preserve">en </w:t>
      </w:r>
      <w:r w:rsidR="008E2920">
        <w:rPr>
          <w:rFonts w:ascii="Calibri" w:eastAsia="Times New Roman" w:hAnsi="Calibri" w:cs="Times New Roman"/>
          <w:lang w:eastAsia="nl-NL"/>
        </w:rPr>
        <w:t xml:space="preserve">ingeval van minderjarigheid van de deelnemer ook </w:t>
      </w:r>
      <w:r w:rsidR="00D81DAD" w:rsidRPr="00863F27">
        <w:rPr>
          <w:rFonts w:ascii="Calibri" w:eastAsia="Times New Roman" w:hAnsi="Calibri" w:cs="Times New Roman"/>
          <w:lang w:eastAsia="nl-NL"/>
        </w:rPr>
        <w:t>de ouder</w:t>
      </w:r>
      <w:r w:rsidR="008E2920">
        <w:rPr>
          <w:rFonts w:ascii="Calibri" w:eastAsia="Times New Roman" w:hAnsi="Calibri" w:cs="Times New Roman"/>
          <w:lang w:eastAsia="nl-NL"/>
        </w:rPr>
        <w:t>(</w:t>
      </w:r>
      <w:r w:rsidR="00D81DAD" w:rsidRPr="00863F27">
        <w:rPr>
          <w:rFonts w:ascii="Calibri" w:eastAsia="Times New Roman" w:hAnsi="Calibri" w:cs="Times New Roman"/>
          <w:lang w:eastAsia="nl-NL"/>
        </w:rPr>
        <w:t>s</w:t>
      </w:r>
      <w:r w:rsidR="008E2920">
        <w:rPr>
          <w:rFonts w:ascii="Calibri" w:eastAsia="Times New Roman" w:hAnsi="Calibri" w:cs="Times New Roman"/>
          <w:lang w:eastAsia="nl-NL"/>
        </w:rPr>
        <w:t>)</w:t>
      </w:r>
      <w:r w:rsidR="00D81DAD" w:rsidRPr="00863F27">
        <w:rPr>
          <w:rFonts w:ascii="Calibri" w:eastAsia="Times New Roman" w:hAnsi="Calibri" w:cs="Times New Roman"/>
          <w:lang w:eastAsia="nl-NL"/>
        </w:rPr>
        <w:t>/verzorger</w:t>
      </w:r>
      <w:r w:rsidR="008E2920">
        <w:rPr>
          <w:rFonts w:ascii="Calibri" w:eastAsia="Times New Roman" w:hAnsi="Calibri" w:cs="Times New Roman"/>
          <w:lang w:eastAsia="nl-NL"/>
        </w:rPr>
        <w:t>(</w:t>
      </w:r>
      <w:r w:rsidR="00D81DAD" w:rsidRPr="00863F27">
        <w:rPr>
          <w:rFonts w:ascii="Calibri" w:eastAsia="Times New Roman" w:hAnsi="Calibri" w:cs="Times New Roman"/>
          <w:lang w:eastAsia="nl-NL"/>
        </w:rPr>
        <w:t>s</w:t>
      </w:r>
      <w:r w:rsidR="008E2920">
        <w:rPr>
          <w:rFonts w:ascii="Calibri" w:eastAsia="Times New Roman" w:hAnsi="Calibri" w:cs="Times New Roman"/>
          <w:lang w:eastAsia="nl-NL"/>
        </w:rPr>
        <w:t>)</w:t>
      </w:r>
      <w:r w:rsidR="00D81DAD" w:rsidRPr="00863F27">
        <w:rPr>
          <w:rFonts w:ascii="Calibri" w:eastAsia="Times New Roman" w:hAnsi="Calibri" w:cs="Times New Roman"/>
          <w:lang w:eastAsia="nl-NL"/>
        </w:rPr>
        <w:t xml:space="preserve"> </w:t>
      </w:r>
      <w:r w:rsidR="008E2920">
        <w:rPr>
          <w:rFonts w:ascii="Calibri" w:eastAsia="Times New Roman" w:hAnsi="Calibri" w:cs="Times New Roman"/>
          <w:lang w:eastAsia="nl-NL"/>
        </w:rPr>
        <w:t>dat hij/zij deze algemene voorwaarden tot zich hebben genomen en hiermee akkoord zijn gegaan.</w:t>
      </w:r>
    </w:p>
    <w:sectPr w:rsidR="00E86C14" w:rsidRPr="00863F27" w:rsidSect="004C7B05">
      <w:headerReference w:type="default" r:id="rId8"/>
      <w:footerReference w:type="default" r:id="rId9"/>
      <w:pgSz w:w="11906" w:h="16838"/>
      <w:pgMar w:top="735" w:right="1417" w:bottom="851"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DC" w:rsidRDefault="000016DC" w:rsidP="00E86C14">
      <w:r>
        <w:separator/>
      </w:r>
    </w:p>
  </w:endnote>
  <w:endnote w:type="continuationSeparator" w:id="0">
    <w:p w:rsidR="000016DC" w:rsidRDefault="000016DC" w:rsidP="00E8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89" w:rsidRPr="00842B89" w:rsidRDefault="00842B89">
    <w:pPr>
      <w:pStyle w:val="Voettekst"/>
      <w:rPr>
        <w:sz w:val="16"/>
      </w:rPr>
    </w:pPr>
    <w:r w:rsidRPr="00842B89">
      <w:rPr>
        <w:sz w:val="16"/>
      </w:rPr>
      <w:tab/>
    </w:r>
    <w:r w:rsidRPr="00842B89">
      <w:rPr>
        <w:sz w:val="16"/>
      </w:rPr>
      <w:tab/>
      <w:t xml:space="preserve">Algemene voorwaarden </w:t>
    </w:r>
    <w:r w:rsidR="00C41A91">
      <w:rPr>
        <w:sz w:val="16"/>
      </w:rPr>
      <w:t xml:space="preserve">W4DD </w:t>
    </w:r>
    <w:r w:rsidRPr="00842B89">
      <w:rPr>
        <w:sz w:val="16"/>
      </w:rPr>
      <w:t>201</w:t>
    </w:r>
    <w:r w:rsidR="00C41A91">
      <w:rPr>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DC" w:rsidRDefault="000016DC" w:rsidP="00E86C14">
      <w:r>
        <w:separator/>
      </w:r>
    </w:p>
  </w:footnote>
  <w:footnote w:type="continuationSeparator" w:id="0">
    <w:p w:rsidR="000016DC" w:rsidRDefault="000016DC" w:rsidP="00E8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33" w:rsidRDefault="004C7B05" w:rsidP="005E7733">
    <w:pPr>
      <w:pStyle w:val="Koptekst"/>
      <w:jc w:val="center"/>
      <w:rPr>
        <w:rFonts w:eastAsia="Times New Roman" w:cs="Times New Roman"/>
        <w:b/>
        <w:bCs/>
        <w:sz w:val="32"/>
        <w:szCs w:val="36"/>
        <w:lang w:eastAsia="nl-NL"/>
      </w:rPr>
    </w:pPr>
    <w:r>
      <w:rPr>
        <w:rFonts w:eastAsia="Times New Roman" w:cs="Times New Roman"/>
        <w:b/>
        <w:bCs/>
        <w:sz w:val="32"/>
        <w:szCs w:val="36"/>
        <w:lang w:eastAsia="nl-NL"/>
      </w:rPr>
      <w:br/>
    </w:r>
    <w:r w:rsidR="00E86C14">
      <w:rPr>
        <w:rFonts w:ascii="Century Gothic" w:hAnsi="Century Gothic" w:cs="Times New Roman"/>
        <w:b/>
        <w:bCs/>
        <w:noProof/>
        <w:sz w:val="40"/>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050000" cy="900000"/>
          <wp:effectExtent l="0" t="0" r="0" b="0"/>
          <wp:wrapSquare wrapText="bothSides"/>
          <wp:docPr id="12" name="Afbeelding 12" descr="Logo Nooit Ged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oit Gedac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000" cy="900000"/>
                  </a:xfrm>
                  <a:prstGeom prst="rect">
                    <a:avLst/>
                  </a:prstGeom>
                  <a:noFill/>
                  <a:ln>
                    <a:noFill/>
                  </a:ln>
                </pic:spPr>
              </pic:pic>
            </a:graphicData>
          </a:graphic>
        </wp:anchor>
      </w:drawing>
    </w:r>
    <w:r w:rsidRPr="008E2920">
      <w:rPr>
        <w:rFonts w:eastAsia="Times New Roman" w:cs="Times New Roman"/>
        <w:b/>
        <w:bCs/>
        <w:sz w:val="32"/>
        <w:szCs w:val="36"/>
        <w:lang w:eastAsia="nl-NL"/>
      </w:rPr>
      <w:t>Algemene voorwaarden</w:t>
    </w:r>
  </w:p>
  <w:p w:rsidR="00E86C14" w:rsidRDefault="00C41A91" w:rsidP="005E7733">
    <w:pPr>
      <w:pStyle w:val="Koptekst"/>
      <w:jc w:val="center"/>
    </w:pPr>
    <w:r>
      <w:rPr>
        <w:rFonts w:eastAsia="Times New Roman" w:cs="Times New Roman"/>
        <w:b/>
        <w:bCs/>
        <w:sz w:val="32"/>
        <w:szCs w:val="36"/>
        <w:lang w:eastAsia="nl-NL"/>
      </w:rPr>
      <w:t xml:space="preserve">        </w:t>
    </w:r>
    <w:r w:rsidR="004C7B05" w:rsidRPr="008E2920">
      <w:rPr>
        <w:rFonts w:eastAsia="Times New Roman" w:cs="Times New Roman"/>
        <w:b/>
        <w:bCs/>
        <w:sz w:val="32"/>
        <w:szCs w:val="36"/>
        <w:lang w:eastAsia="nl-NL"/>
      </w:rPr>
      <w:t>Wandelvierdaagse</w:t>
    </w:r>
    <w:r w:rsidR="004C7B05">
      <w:rPr>
        <w:rFonts w:eastAsia="Times New Roman" w:cs="Times New Roman"/>
        <w:b/>
        <w:bCs/>
        <w:sz w:val="32"/>
        <w:szCs w:val="36"/>
        <w:lang w:eastAsia="nl-NL"/>
      </w:rPr>
      <w:tab/>
    </w:r>
    <w:r w:rsidR="004C7B05" w:rsidRPr="008E2920">
      <w:rPr>
        <w:rFonts w:eastAsia="Times New Roman" w:cs="Times New Roman"/>
        <w:b/>
        <w:bCs/>
        <w:sz w:val="32"/>
        <w:szCs w:val="36"/>
        <w:lang w:eastAsia="nl-NL"/>
      </w:rPr>
      <w:t>Diepenheim (W4DD)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668"/>
    <w:multiLevelType w:val="hybridMultilevel"/>
    <w:tmpl w:val="C46843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827FFB"/>
    <w:multiLevelType w:val="multilevel"/>
    <w:tmpl w:val="04E41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E1534"/>
    <w:multiLevelType w:val="hybridMultilevel"/>
    <w:tmpl w:val="61B27954"/>
    <w:lvl w:ilvl="0" w:tplc="0413000F">
      <w:start w:val="1"/>
      <w:numFmt w:val="decimal"/>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
    <w:nsid w:val="5E134744"/>
    <w:multiLevelType w:val="hybridMultilevel"/>
    <w:tmpl w:val="2C784514"/>
    <w:lvl w:ilvl="0" w:tplc="1DE42412">
      <w:start w:val="1"/>
      <w:numFmt w:val="decimal"/>
      <w:lvlText w:val="%1."/>
      <w:lvlJc w:val="left"/>
      <w:pPr>
        <w:ind w:left="854" w:hanging="570"/>
      </w:pPr>
      <w:rPr>
        <w:rFonts w:hint="default"/>
        <w:sz w:val="22"/>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14"/>
    <w:rsid w:val="000016DC"/>
    <w:rsid w:val="000C151E"/>
    <w:rsid w:val="004C7B05"/>
    <w:rsid w:val="005E43A8"/>
    <w:rsid w:val="005E7733"/>
    <w:rsid w:val="00661D97"/>
    <w:rsid w:val="00670D78"/>
    <w:rsid w:val="007D4EA2"/>
    <w:rsid w:val="00842B89"/>
    <w:rsid w:val="00863F27"/>
    <w:rsid w:val="008E2920"/>
    <w:rsid w:val="00935BA3"/>
    <w:rsid w:val="00982E6D"/>
    <w:rsid w:val="00C41A91"/>
    <w:rsid w:val="00D81796"/>
    <w:rsid w:val="00D81DAD"/>
    <w:rsid w:val="00E643D8"/>
    <w:rsid w:val="00E86C14"/>
    <w:rsid w:val="00EA6CB5"/>
    <w:rsid w:val="00EB12B3"/>
    <w:rsid w:val="00EC7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EA2"/>
    <w:pPr>
      <w:spacing w:after="0" w:line="240" w:lineRule="auto"/>
    </w:pPr>
  </w:style>
  <w:style w:type="paragraph" w:styleId="Kop2">
    <w:name w:val="heading 2"/>
    <w:basedOn w:val="Standaard"/>
    <w:link w:val="Kop2Char"/>
    <w:uiPriority w:val="9"/>
    <w:qFormat/>
    <w:rsid w:val="00E86C1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6C1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86C14"/>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86C14"/>
    <w:rPr>
      <w:b/>
      <w:bCs/>
    </w:rPr>
  </w:style>
  <w:style w:type="paragraph" w:styleId="Ballontekst">
    <w:name w:val="Balloon Text"/>
    <w:basedOn w:val="Standaard"/>
    <w:link w:val="BallontekstChar"/>
    <w:uiPriority w:val="99"/>
    <w:semiHidden/>
    <w:unhideWhenUsed/>
    <w:rsid w:val="00E86C14"/>
    <w:rPr>
      <w:rFonts w:ascii="Tahoma" w:hAnsi="Tahoma" w:cs="Tahoma"/>
      <w:sz w:val="16"/>
      <w:szCs w:val="16"/>
    </w:rPr>
  </w:style>
  <w:style w:type="character" w:customStyle="1" w:styleId="BallontekstChar">
    <w:name w:val="Ballontekst Char"/>
    <w:basedOn w:val="Standaardalinea-lettertype"/>
    <w:link w:val="Ballontekst"/>
    <w:uiPriority w:val="99"/>
    <w:semiHidden/>
    <w:rsid w:val="00E86C14"/>
    <w:rPr>
      <w:rFonts w:ascii="Tahoma" w:hAnsi="Tahoma" w:cs="Tahoma"/>
      <w:sz w:val="16"/>
      <w:szCs w:val="16"/>
    </w:rPr>
  </w:style>
  <w:style w:type="paragraph" w:styleId="Koptekst">
    <w:name w:val="header"/>
    <w:basedOn w:val="Standaard"/>
    <w:link w:val="KoptekstChar"/>
    <w:uiPriority w:val="99"/>
    <w:unhideWhenUsed/>
    <w:rsid w:val="00E86C14"/>
    <w:pPr>
      <w:tabs>
        <w:tab w:val="center" w:pos="4536"/>
        <w:tab w:val="right" w:pos="9072"/>
      </w:tabs>
    </w:pPr>
  </w:style>
  <w:style w:type="character" w:customStyle="1" w:styleId="KoptekstChar">
    <w:name w:val="Koptekst Char"/>
    <w:basedOn w:val="Standaardalinea-lettertype"/>
    <w:link w:val="Koptekst"/>
    <w:uiPriority w:val="99"/>
    <w:rsid w:val="00E86C14"/>
  </w:style>
  <w:style w:type="paragraph" w:styleId="Voettekst">
    <w:name w:val="footer"/>
    <w:basedOn w:val="Standaard"/>
    <w:link w:val="VoettekstChar"/>
    <w:uiPriority w:val="99"/>
    <w:unhideWhenUsed/>
    <w:rsid w:val="00E86C14"/>
    <w:pPr>
      <w:tabs>
        <w:tab w:val="center" w:pos="4536"/>
        <w:tab w:val="right" w:pos="9072"/>
      </w:tabs>
    </w:pPr>
  </w:style>
  <w:style w:type="character" w:customStyle="1" w:styleId="VoettekstChar">
    <w:name w:val="Voettekst Char"/>
    <w:basedOn w:val="Standaardalinea-lettertype"/>
    <w:link w:val="Voettekst"/>
    <w:uiPriority w:val="99"/>
    <w:rsid w:val="00E86C14"/>
  </w:style>
  <w:style w:type="paragraph" w:styleId="Lijstalinea">
    <w:name w:val="List Paragraph"/>
    <w:basedOn w:val="Standaard"/>
    <w:uiPriority w:val="34"/>
    <w:qFormat/>
    <w:rsid w:val="00E86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EA2"/>
    <w:pPr>
      <w:spacing w:after="0" w:line="240" w:lineRule="auto"/>
    </w:pPr>
  </w:style>
  <w:style w:type="paragraph" w:styleId="Kop2">
    <w:name w:val="heading 2"/>
    <w:basedOn w:val="Standaard"/>
    <w:link w:val="Kop2Char"/>
    <w:uiPriority w:val="9"/>
    <w:qFormat/>
    <w:rsid w:val="00E86C1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6C1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86C14"/>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86C14"/>
    <w:rPr>
      <w:b/>
      <w:bCs/>
    </w:rPr>
  </w:style>
  <w:style w:type="paragraph" w:styleId="Ballontekst">
    <w:name w:val="Balloon Text"/>
    <w:basedOn w:val="Standaard"/>
    <w:link w:val="BallontekstChar"/>
    <w:uiPriority w:val="99"/>
    <w:semiHidden/>
    <w:unhideWhenUsed/>
    <w:rsid w:val="00E86C14"/>
    <w:rPr>
      <w:rFonts w:ascii="Tahoma" w:hAnsi="Tahoma" w:cs="Tahoma"/>
      <w:sz w:val="16"/>
      <w:szCs w:val="16"/>
    </w:rPr>
  </w:style>
  <w:style w:type="character" w:customStyle="1" w:styleId="BallontekstChar">
    <w:name w:val="Ballontekst Char"/>
    <w:basedOn w:val="Standaardalinea-lettertype"/>
    <w:link w:val="Ballontekst"/>
    <w:uiPriority w:val="99"/>
    <w:semiHidden/>
    <w:rsid w:val="00E86C14"/>
    <w:rPr>
      <w:rFonts w:ascii="Tahoma" w:hAnsi="Tahoma" w:cs="Tahoma"/>
      <w:sz w:val="16"/>
      <w:szCs w:val="16"/>
    </w:rPr>
  </w:style>
  <w:style w:type="paragraph" w:styleId="Koptekst">
    <w:name w:val="header"/>
    <w:basedOn w:val="Standaard"/>
    <w:link w:val="KoptekstChar"/>
    <w:uiPriority w:val="99"/>
    <w:unhideWhenUsed/>
    <w:rsid w:val="00E86C14"/>
    <w:pPr>
      <w:tabs>
        <w:tab w:val="center" w:pos="4536"/>
        <w:tab w:val="right" w:pos="9072"/>
      </w:tabs>
    </w:pPr>
  </w:style>
  <w:style w:type="character" w:customStyle="1" w:styleId="KoptekstChar">
    <w:name w:val="Koptekst Char"/>
    <w:basedOn w:val="Standaardalinea-lettertype"/>
    <w:link w:val="Koptekst"/>
    <w:uiPriority w:val="99"/>
    <w:rsid w:val="00E86C14"/>
  </w:style>
  <w:style w:type="paragraph" w:styleId="Voettekst">
    <w:name w:val="footer"/>
    <w:basedOn w:val="Standaard"/>
    <w:link w:val="VoettekstChar"/>
    <w:uiPriority w:val="99"/>
    <w:unhideWhenUsed/>
    <w:rsid w:val="00E86C14"/>
    <w:pPr>
      <w:tabs>
        <w:tab w:val="center" w:pos="4536"/>
        <w:tab w:val="right" w:pos="9072"/>
      </w:tabs>
    </w:pPr>
  </w:style>
  <w:style w:type="character" w:customStyle="1" w:styleId="VoettekstChar">
    <w:name w:val="Voettekst Char"/>
    <w:basedOn w:val="Standaardalinea-lettertype"/>
    <w:link w:val="Voettekst"/>
    <w:uiPriority w:val="99"/>
    <w:rsid w:val="00E86C14"/>
  </w:style>
  <w:style w:type="paragraph" w:styleId="Lijstalinea">
    <w:name w:val="List Paragraph"/>
    <w:basedOn w:val="Standaard"/>
    <w:uiPriority w:val="34"/>
    <w:qFormat/>
    <w:rsid w:val="00E86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907">
      <w:bodyDiv w:val="1"/>
      <w:marLeft w:val="0"/>
      <w:marRight w:val="0"/>
      <w:marTop w:val="0"/>
      <w:marBottom w:val="0"/>
      <w:divBdr>
        <w:top w:val="none" w:sz="0" w:space="0" w:color="auto"/>
        <w:left w:val="none" w:sz="0" w:space="0" w:color="auto"/>
        <w:bottom w:val="none" w:sz="0" w:space="0" w:color="auto"/>
        <w:right w:val="none" w:sz="0" w:space="0" w:color="auto"/>
      </w:divBdr>
      <w:divsChild>
        <w:div w:id="1124039282">
          <w:marLeft w:val="0"/>
          <w:marRight w:val="0"/>
          <w:marTop w:val="0"/>
          <w:marBottom w:val="0"/>
          <w:divBdr>
            <w:top w:val="none" w:sz="0" w:space="0" w:color="auto"/>
            <w:left w:val="none" w:sz="0" w:space="0" w:color="auto"/>
            <w:bottom w:val="none" w:sz="0" w:space="0" w:color="auto"/>
            <w:right w:val="none" w:sz="0" w:space="0" w:color="auto"/>
          </w:divBdr>
          <w:divsChild>
            <w:div w:id="168253988">
              <w:marLeft w:val="0"/>
              <w:marRight w:val="0"/>
              <w:marTop w:val="0"/>
              <w:marBottom w:val="0"/>
              <w:divBdr>
                <w:top w:val="none" w:sz="0" w:space="0" w:color="auto"/>
                <w:left w:val="none" w:sz="0" w:space="0" w:color="auto"/>
                <w:bottom w:val="none" w:sz="0" w:space="0" w:color="auto"/>
                <w:right w:val="none" w:sz="0" w:space="0" w:color="auto"/>
              </w:divBdr>
              <w:divsChild>
                <w:div w:id="1771896859">
                  <w:marLeft w:val="0"/>
                  <w:marRight w:val="0"/>
                  <w:marTop w:val="0"/>
                  <w:marBottom w:val="0"/>
                  <w:divBdr>
                    <w:top w:val="none" w:sz="0" w:space="0" w:color="auto"/>
                    <w:left w:val="none" w:sz="0" w:space="0" w:color="auto"/>
                    <w:bottom w:val="none" w:sz="0" w:space="0" w:color="auto"/>
                    <w:right w:val="none" w:sz="0" w:space="0" w:color="auto"/>
                  </w:divBdr>
                  <w:divsChild>
                    <w:div w:id="98184978">
                      <w:marLeft w:val="0"/>
                      <w:marRight w:val="0"/>
                      <w:marTop w:val="0"/>
                      <w:marBottom w:val="0"/>
                      <w:divBdr>
                        <w:top w:val="none" w:sz="0" w:space="0" w:color="auto"/>
                        <w:left w:val="none" w:sz="0" w:space="0" w:color="auto"/>
                        <w:bottom w:val="none" w:sz="0" w:space="0" w:color="auto"/>
                        <w:right w:val="none" w:sz="0" w:space="0" w:color="auto"/>
                      </w:divBdr>
                      <w:divsChild>
                        <w:div w:id="20440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78707">
      <w:bodyDiv w:val="1"/>
      <w:marLeft w:val="0"/>
      <w:marRight w:val="0"/>
      <w:marTop w:val="0"/>
      <w:marBottom w:val="0"/>
      <w:divBdr>
        <w:top w:val="none" w:sz="0" w:space="0" w:color="auto"/>
        <w:left w:val="none" w:sz="0" w:space="0" w:color="auto"/>
        <w:bottom w:val="none" w:sz="0" w:space="0" w:color="auto"/>
        <w:right w:val="none" w:sz="0" w:space="0" w:color="auto"/>
      </w:divBdr>
      <w:divsChild>
        <w:div w:id="520512603">
          <w:marLeft w:val="0"/>
          <w:marRight w:val="0"/>
          <w:marTop w:val="0"/>
          <w:marBottom w:val="0"/>
          <w:divBdr>
            <w:top w:val="none" w:sz="0" w:space="0" w:color="auto"/>
            <w:left w:val="none" w:sz="0" w:space="0" w:color="auto"/>
            <w:bottom w:val="none" w:sz="0" w:space="0" w:color="auto"/>
            <w:right w:val="none" w:sz="0" w:space="0" w:color="auto"/>
          </w:divBdr>
          <w:divsChild>
            <w:div w:id="1668824489">
              <w:marLeft w:val="0"/>
              <w:marRight w:val="0"/>
              <w:marTop w:val="0"/>
              <w:marBottom w:val="0"/>
              <w:divBdr>
                <w:top w:val="none" w:sz="0" w:space="0" w:color="auto"/>
                <w:left w:val="none" w:sz="0" w:space="0" w:color="auto"/>
                <w:bottom w:val="none" w:sz="0" w:space="0" w:color="auto"/>
                <w:right w:val="none" w:sz="0" w:space="0" w:color="auto"/>
              </w:divBdr>
              <w:divsChild>
                <w:div w:id="137502711">
                  <w:marLeft w:val="0"/>
                  <w:marRight w:val="0"/>
                  <w:marTop w:val="0"/>
                  <w:marBottom w:val="0"/>
                  <w:divBdr>
                    <w:top w:val="none" w:sz="0" w:space="0" w:color="auto"/>
                    <w:left w:val="none" w:sz="0" w:space="0" w:color="auto"/>
                    <w:bottom w:val="none" w:sz="0" w:space="0" w:color="auto"/>
                    <w:right w:val="none" w:sz="0" w:space="0" w:color="auto"/>
                  </w:divBdr>
                  <w:divsChild>
                    <w:div w:id="1526559412">
                      <w:marLeft w:val="0"/>
                      <w:marRight w:val="0"/>
                      <w:marTop w:val="0"/>
                      <w:marBottom w:val="0"/>
                      <w:divBdr>
                        <w:top w:val="none" w:sz="0" w:space="0" w:color="auto"/>
                        <w:left w:val="none" w:sz="0" w:space="0" w:color="auto"/>
                        <w:bottom w:val="none" w:sz="0" w:space="0" w:color="auto"/>
                        <w:right w:val="none" w:sz="0" w:space="0" w:color="auto"/>
                      </w:divBdr>
                      <w:divsChild>
                        <w:div w:id="1770002966">
                          <w:marLeft w:val="0"/>
                          <w:marRight w:val="0"/>
                          <w:marTop w:val="0"/>
                          <w:marBottom w:val="0"/>
                          <w:divBdr>
                            <w:top w:val="none" w:sz="0" w:space="0" w:color="auto"/>
                            <w:left w:val="none" w:sz="0" w:space="0" w:color="auto"/>
                            <w:bottom w:val="none" w:sz="0" w:space="0" w:color="auto"/>
                            <w:right w:val="none" w:sz="0" w:space="0" w:color="auto"/>
                          </w:divBdr>
                          <w:divsChild>
                            <w:div w:id="11223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2853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Deunk, Maurice</dc:creator>
  <cp:lastModifiedBy>Deunk, Maurice</cp:lastModifiedBy>
  <cp:revision>2</cp:revision>
  <dcterms:created xsi:type="dcterms:W3CDTF">2017-05-08T12:42:00Z</dcterms:created>
  <dcterms:modified xsi:type="dcterms:W3CDTF">2017-05-08T12:42:00Z</dcterms:modified>
</cp:coreProperties>
</file>